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04" w:rsidRDefault="00913804" w:rsidP="0084243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Утверждено общим собранием</w:t>
      </w:r>
    </w:p>
    <w:p w:rsidR="00913804" w:rsidRDefault="00913804" w:rsidP="008424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акционеров ОАО "Континенталь»</w:t>
      </w:r>
    </w:p>
    <w:p w:rsidR="00913804" w:rsidRDefault="00913804" w:rsidP="008424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протокол от 27 мая 2011   № 19</w:t>
      </w:r>
    </w:p>
    <w:p w:rsidR="00913804" w:rsidRDefault="00913804" w:rsidP="0084243C">
      <w:pPr>
        <w:rPr>
          <w:sz w:val="22"/>
          <w:szCs w:val="22"/>
        </w:rPr>
      </w:pPr>
    </w:p>
    <w:p w:rsidR="00913804" w:rsidRDefault="00913804" w:rsidP="008424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БУХГАЛТЕРСКАЯ ОТЧЕТНОСТЬ </w:t>
      </w:r>
    </w:p>
    <w:p w:rsidR="00913804" w:rsidRDefault="00913804" w:rsidP="008424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ОАО «Континенталь» за 2010 год</w:t>
      </w:r>
    </w:p>
    <w:p w:rsidR="00913804" w:rsidRDefault="00913804" w:rsidP="0084243C">
      <w:pPr>
        <w:jc w:val="center"/>
        <w:rPr>
          <w:b/>
          <w:bCs/>
          <w:sz w:val="22"/>
          <w:szCs w:val="22"/>
        </w:rPr>
      </w:pPr>
    </w:p>
    <w:p w:rsidR="00913804" w:rsidRDefault="00913804" w:rsidP="0084243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Юридический адрес </w:t>
      </w:r>
      <w:r>
        <w:rPr>
          <w:sz w:val="22"/>
          <w:szCs w:val="22"/>
        </w:rPr>
        <w:t xml:space="preserve">: Россия, 660048, г. Красноярск, ул. Маерчака 51;   тел. 221-21-15.                                                                                           </w:t>
      </w:r>
    </w:p>
    <w:p w:rsidR="00913804" w:rsidRDefault="00913804" w:rsidP="008424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Бухгалтерский баланс на 31 декабря 2010 года</w:t>
      </w:r>
    </w:p>
    <w:p w:rsidR="00913804" w:rsidRDefault="00913804" w:rsidP="008424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тыс. руб.</w:t>
      </w:r>
    </w:p>
    <w:tbl>
      <w:tblPr>
        <w:tblW w:w="0" w:type="auto"/>
        <w:tblInd w:w="-106" w:type="dxa"/>
        <w:tblLayout w:type="fixed"/>
        <w:tblLook w:val="0000"/>
      </w:tblPr>
      <w:tblGrid>
        <w:gridCol w:w="4950"/>
        <w:gridCol w:w="1035"/>
        <w:gridCol w:w="2445"/>
        <w:gridCol w:w="1784"/>
        <w:gridCol w:w="10"/>
      </w:tblGrid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pStyle w:val="31"/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 xml:space="preserve">  Актив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Код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На начало года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конец года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1. Основные средства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 xml:space="preserve">               1695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1477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2. Незавершённое строительство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3. Долгосрочные финансовые вложения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 xml:space="preserve">4. Запасы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5. Дебиторская задолженность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724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6. Краткосрочные финансовые вложения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7. Денежные средства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3607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5262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8. Прочие оборотные активы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pStyle w:val="41"/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 xml:space="preserve">                                                         Баланс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5887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7503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Пассив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1. Уставный капитал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2. Добавочный капитал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7623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7623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3. Резервный капитал</w:t>
            </w:r>
          </w:p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 xml:space="preserve">    в том числе :</w:t>
            </w:r>
          </w:p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резервные фонды, образованные в соответствии</w:t>
            </w:r>
          </w:p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с законодательством</w:t>
            </w:r>
          </w:p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 xml:space="preserve">резерв, образованный в соответствии с </w:t>
            </w:r>
          </w:p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учредительными документами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430</w:t>
            </w:r>
          </w:p>
          <w:p w:rsidR="00913804" w:rsidRDefault="00913804" w:rsidP="008F14BD">
            <w:pPr>
              <w:snapToGrid w:val="0"/>
              <w:jc w:val="center"/>
            </w:pPr>
          </w:p>
          <w:p w:rsidR="00913804" w:rsidRDefault="00913804" w:rsidP="008F14BD">
            <w:pPr>
              <w:snapToGrid w:val="0"/>
              <w:jc w:val="center"/>
            </w:pPr>
          </w:p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431</w:t>
            </w:r>
          </w:p>
          <w:p w:rsidR="00913804" w:rsidRDefault="00913804" w:rsidP="008F14BD">
            <w:pPr>
              <w:snapToGrid w:val="0"/>
              <w:jc w:val="center"/>
            </w:pPr>
          </w:p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 xml:space="preserve">4. Нераспределённая прибыль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(1880)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(319)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5. Займы и кредиты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6. Кредиторская задолженность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pStyle w:val="41"/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 xml:space="preserve">                                                            Баланс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5887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7503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pStyle w:val="41"/>
              <w:tabs>
                <w:tab w:val="left" w:pos="0"/>
              </w:tabs>
              <w:snapToGrid w:val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  <w:p w:rsidR="00913804" w:rsidRDefault="00913804" w:rsidP="008F14BD">
            <w:pPr>
              <w:pStyle w:val="41"/>
              <w:tabs>
                <w:tab w:val="left" w:pos="0"/>
              </w:tabs>
              <w:snapToGrid w:val="0"/>
              <w:jc w:val="left"/>
            </w:pPr>
            <w:r>
              <w:rPr>
                <w:sz w:val="22"/>
                <w:szCs w:val="22"/>
              </w:rPr>
              <w:t xml:space="preserve">  Отчёт о прибылях и убытках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2445" w:type="dxa"/>
            <w:tcBorders>
              <w:top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179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Выручка от основной деятельности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17839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16651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Себестоимость реализованных услуг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14322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15232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BE7864">
            <w:pPr>
              <w:snapToGrid w:val="0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</w:p>
        </w:tc>
      </w:tr>
      <w:tr w:rsidR="00913804">
        <w:trPr>
          <w:trHeight w:val="318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1994</w:t>
            </w:r>
          </w:p>
          <w:p w:rsidR="00913804" w:rsidRDefault="00913804" w:rsidP="008F14BD">
            <w:pPr>
              <w:snapToGrid w:val="0"/>
              <w:jc w:val="center"/>
            </w:pP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BE7864">
            <w:pPr>
              <w:snapToGrid w:val="0"/>
              <w:jc w:val="center"/>
            </w:pPr>
            <w:r>
              <w:rPr>
                <w:sz w:val="22"/>
                <w:szCs w:val="22"/>
              </w:rPr>
              <w:t>(1849)</w:t>
            </w:r>
          </w:p>
        </w:tc>
      </w:tr>
      <w:tr w:rsidR="0091380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</w:pPr>
            <w:r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1561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04" w:rsidRDefault="00913804" w:rsidP="008F14BD">
            <w:pPr>
              <w:snapToGrid w:val="0"/>
              <w:jc w:val="center"/>
            </w:pPr>
            <w:r>
              <w:rPr>
                <w:sz w:val="22"/>
                <w:szCs w:val="22"/>
              </w:rPr>
              <w:t>(409)</w:t>
            </w:r>
          </w:p>
        </w:tc>
      </w:tr>
      <w:tr w:rsidR="00913804">
        <w:trPr>
          <w:gridAfter w:val="1"/>
          <w:wAfter w:w="10" w:type="dxa"/>
        </w:trPr>
        <w:tc>
          <w:tcPr>
            <w:tcW w:w="4950" w:type="dxa"/>
            <w:tcBorders>
              <w:top w:val="single" w:sz="2" w:space="0" w:color="000000"/>
            </w:tcBorders>
          </w:tcPr>
          <w:p w:rsidR="00913804" w:rsidRDefault="00913804" w:rsidP="008F14B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Генеральный директор   Бебрыш Е.С.                                                                            </w:t>
            </w:r>
          </w:p>
          <w:p w:rsidR="00913804" w:rsidRDefault="00913804" w:rsidP="00BE7864">
            <w:pPr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>Главный бухгалтер  Севидова Г.А.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913804" w:rsidRDefault="00913804" w:rsidP="008F14BD">
            <w:pPr>
              <w:snapToGrid w:val="0"/>
            </w:pPr>
          </w:p>
        </w:tc>
        <w:tc>
          <w:tcPr>
            <w:tcW w:w="2445" w:type="dxa"/>
            <w:tcBorders>
              <w:top w:val="single" w:sz="2" w:space="0" w:color="000000"/>
            </w:tcBorders>
          </w:tcPr>
          <w:p w:rsidR="00913804" w:rsidRDefault="00913804" w:rsidP="008F14BD">
            <w:pPr>
              <w:snapToGrid w:val="0"/>
            </w:pPr>
          </w:p>
        </w:tc>
        <w:tc>
          <w:tcPr>
            <w:tcW w:w="1784" w:type="dxa"/>
            <w:tcBorders>
              <w:top w:val="single" w:sz="2" w:space="0" w:color="000000"/>
            </w:tcBorders>
          </w:tcPr>
          <w:p w:rsidR="00913804" w:rsidRDefault="00913804" w:rsidP="008F14BD">
            <w:pPr>
              <w:snapToGrid w:val="0"/>
            </w:pPr>
          </w:p>
        </w:tc>
      </w:tr>
    </w:tbl>
    <w:p w:rsidR="00913804" w:rsidRDefault="00913804" w:rsidP="0084243C">
      <w:pPr>
        <w:shd w:val="clear" w:color="auto" w:fill="FFFFFF"/>
        <w:spacing w:line="230" w:lineRule="exact"/>
        <w:ind w:left="38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АУДИТОРСКОЕ ЗАКЛЮЧЕНИЕ ПО   ФИНАНСОВОЙ (БУХГАЛТЕРСКОЙ) ОТЧЕТНОСТИ</w:t>
      </w:r>
    </w:p>
    <w:p w:rsidR="00913804" w:rsidRDefault="00913804" w:rsidP="0084243C">
      <w:pPr>
        <w:shd w:val="clear" w:color="auto" w:fill="FFFFFF"/>
        <w:spacing w:line="230" w:lineRule="exact"/>
        <w:ind w:left="3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Аудитор: Общество с ограниченной ответственностью «Бухгалтерское и ЮРидическое Объединение».</w:t>
      </w:r>
    </w:p>
    <w:p w:rsidR="00913804" w:rsidRDefault="00913804" w:rsidP="0084243C">
      <w:pPr>
        <w:shd w:val="clear" w:color="auto" w:fill="FFFFFF"/>
        <w:spacing w:line="230" w:lineRule="exact"/>
        <w:ind w:left="3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Сокращенноенаименование:ООО «БЮРО»</w:t>
      </w:r>
    </w:p>
    <w:p w:rsidR="00913804" w:rsidRDefault="00913804" w:rsidP="0084243C">
      <w:pPr>
        <w:shd w:val="clear" w:color="auto" w:fill="FFFFFF"/>
        <w:spacing w:line="274" w:lineRule="exact"/>
        <w:ind w:firstLine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нахождения: 660048, г. Красноярск, ул. Маерчака 51.</w:t>
      </w:r>
    </w:p>
    <w:p w:rsidR="00913804" w:rsidRDefault="00913804" w:rsidP="0084243C">
      <w:pPr>
        <w:shd w:val="clear" w:color="auto" w:fill="FFFFFF"/>
        <w:spacing w:line="274" w:lineRule="exact"/>
        <w:ind w:firstLine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Государственноая регистрация:24.02.2005г.</w:t>
      </w:r>
    </w:p>
    <w:p w:rsidR="00913804" w:rsidRDefault="00913804" w:rsidP="0084243C">
      <w:pPr>
        <w:shd w:val="clear" w:color="auto" w:fill="FFFFFF"/>
        <w:spacing w:line="274" w:lineRule="exact"/>
        <w:ind w:firstLine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Свидетельство серия 24 № 002537118.</w:t>
      </w:r>
    </w:p>
    <w:p w:rsidR="00913804" w:rsidRDefault="00913804" w:rsidP="0084243C">
      <w:pPr>
        <w:shd w:val="clear" w:color="auto" w:fill="FFFFFF"/>
        <w:spacing w:line="274" w:lineRule="exact"/>
        <w:ind w:firstLine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 государственной регистрации: ИФНС по Железнодорожному району г.Красноярска.</w:t>
      </w:r>
    </w:p>
    <w:p w:rsidR="00913804" w:rsidRDefault="00913804" w:rsidP="0084243C">
      <w:pPr>
        <w:shd w:val="clear" w:color="auto" w:fill="FFFFFF"/>
        <w:spacing w:line="274" w:lineRule="exact"/>
        <w:ind w:firstLine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Основной государственный регистрационный номер в едином государственном реестре юридический лиц:1052460015068.</w:t>
      </w:r>
    </w:p>
    <w:p w:rsidR="00913804" w:rsidRDefault="00913804" w:rsidP="0084243C">
      <w:pPr>
        <w:shd w:val="clear" w:color="auto" w:fill="FFFFFF"/>
        <w:spacing w:line="274" w:lineRule="exact"/>
        <w:ind w:firstLine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Член Аудиторской Палаты России в соответствии с решение Президиума Совета АПР от 30.10.2006г(№1967 в реестре АПР).</w:t>
      </w:r>
    </w:p>
    <w:p w:rsidR="00913804" w:rsidRDefault="00913804" w:rsidP="0084243C">
      <w:pPr>
        <w:shd w:val="clear" w:color="auto" w:fill="FFFFFF"/>
        <w:spacing w:line="274" w:lineRule="exact"/>
        <w:ind w:firstLine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Профессиональная ответственность аудитора застрахована в ОАО «АльфасСтрахование» (полис страхования №87925/756/001561/1 от 07.02.2011г. </w:t>
      </w:r>
    </w:p>
    <w:p w:rsidR="00913804" w:rsidRDefault="00913804" w:rsidP="0084243C">
      <w:pPr>
        <w:shd w:val="clear" w:color="auto" w:fill="FFFFFF"/>
        <w:spacing w:line="274" w:lineRule="exac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Аудируемое лицо: Открытое акционерное общество «Континенталь».</w:t>
      </w:r>
    </w:p>
    <w:p w:rsidR="00913804" w:rsidRDefault="00913804" w:rsidP="0084243C">
      <w:pPr>
        <w:shd w:val="clear" w:color="auto" w:fill="FFFFFF"/>
        <w:spacing w:line="274" w:lineRule="exact"/>
        <w:ind w:firstLine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Мы провели аудит финансовой (бухгалтерской) отчетности </w:t>
      </w:r>
      <w:r>
        <w:rPr>
          <w:b/>
          <w:bCs/>
          <w:color w:val="000000"/>
          <w:sz w:val="22"/>
          <w:szCs w:val="22"/>
        </w:rPr>
        <w:t xml:space="preserve">ОАО «Континенталь» </w:t>
      </w:r>
      <w:r>
        <w:rPr>
          <w:color w:val="000000"/>
          <w:sz w:val="22"/>
          <w:szCs w:val="22"/>
        </w:rPr>
        <w:t xml:space="preserve">за период с 1 января по 31 декабря 2010 года включительно. </w:t>
      </w:r>
    </w:p>
    <w:p w:rsidR="00913804" w:rsidRDefault="00913804" w:rsidP="0084243C">
      <w:pPr>
        <w:shd w:val="clear" w:color="auto" w:fill="FFFFFF"/>
        <w:spacing w:before="5" w:line="274" w:lineRule="exac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Мнение</w:t>
      </w:r>
    </w:p>
    <w:p w:rsidR="00913804" w:rsidRDefault="00913804" w:rsidP="00CE66B9">
      <w:pPr>
        <w:shd w:val="clear" w:color="auto" w:fill="FFFFFF"/>
        <w:tabs>
          <w:tab w:val="left" w:pos="10186"/>
        </w:tabs>
        <w:spacing w:before="5" w:line="274" w:lineRule="exact"/>
        <w:ind w:firstLine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нашему мнению, за исключением влияния на бухгалтерскую отчетность обстоятельств, изложенных в части, содержащей основание для  выражения мнения, бухгалтерская отчетность отражает достоверно во всех существенных отношениях финансовое положение организации ОАО «Континенталь» по состоянию на 31 декабря 2011 года, результаты ее  финансо-хозяйственной деятельности и движение денежных средств на период с 01 января по 31 декабря 2010 года, в соответствии с установленными правилами составления бухгалтерской отчетнрсти.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Руководитель аудиторской проверки: Афанасьева Ольга Николаевна (квалификационный аттестат аудитора № К 008692, выдан 19.11.2003года без ограничения срока действия.  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                          </w:t>
      </w:r>
      <w:r>
        <w:rPr>
          <w:color w:val="000000"/>
          <w:sz w:val="22"/>
          <w:szCs w:val="22"/>
        </w:rPr>
        <w:t xml:space="preserve">               </w:t>
      </w:r>
      <w:r>
        <w:rPr>
          <w:b/>
          <w:bCs/>
          <w:color w:val="000000"/>
          <w:sz w:val="22"/>
          <w:szCs w:val="22"/>
        </w:rPr>
        <w:t>ПОЯСНИТЕЛЬНАЯ  ЗАПИСКА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к бухгалтерскому балансу и отчету о прибылях и убытках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ОАО "Континенталь" за 2010 год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1.Общие сведения об организации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1.1.Наименование организации - Открытое акционерное общество "Континенталь" (ОАО "Континенталь»")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1.2.Юридический и почтовый адрес - Россия, 660048, г. Красноярск, ул.Маерчака 51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1.3.Дата регистрации общества – 17 ноября  1993 года, № 446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1.4.Основные виды деятельности :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- сдача в аренду нежилых помещений.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1.5.Среднесписочная численность работников - 16 человек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1.6.Генеральный директор – Бебрыш Елена Сергеевна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1.7.Состав аффилированных лиц на 31.12.2010 :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Бебрыш Е.С.;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-Зайцев А.В.;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-Супрунов В.А.;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-Орешников В.Н.;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-Севидова Г.А.;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-Куракин В.О.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1.8.ОАО "Континенталь» с 01 января 2003 года применяет упрощенную систему налогообложения на доходы  (уведомление от 31.01.2003г. № 1788).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1.9.В учетной политике ОАО "Континенталь» применяются следующие правила бухгалтерского учета :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учет доходов и расходов для целей бухгалтерского учета производится по методу начисления ;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выручка от реализации работ (услуг) определяется  по выполнению работ (услуг) и предъявлению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заказчику расчетных документов ;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начисление амортизации основных средств производится линейным методом, исходя из их 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первоначальной стоимости и норм амортизации.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2010 году  в учетную политику организации изменения не вносились.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1.10.Размер уставного капитала -12277, рублей.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1.11.Номинальная стоимость акций - 1 рублей.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1.12.Количество акций - 12277 штук.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1.13. Вид акций - простые.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1.14.Стоимость чистых активов – 7389 т, тыс. руб.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2.Основные финансовые показатели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2.1.Выручка от выполненных работ (услуг) составила 17877,0 тыс.руб., в том числе :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от аренды жилых и нежилых помещений – 17839,00 тыс. руб. ;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2.   Выручка 2010 года увеличилась по сравнению с 2009 годом на7,1 %.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2.2.Затраты за 2010 год составили -14322,0 тыс. руб.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2.3.Чистая прибыль – 1561, 0тыс. руб.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3.Характеристика основных статей баланса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3.1.Код 120. Стоимость основных средств в 2010 году уменьшилась на 218 тыс. руб., в связи с амортизацией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3.2.Код 210. Запасы - 40 тыс. руб., в том числе :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материалы - 21 тыс. руб. ;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расходы будущих периодов -19 тыс. руб.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3.3.Код 240. Дебиторская задолженность в 2010 году увеличилась на 167,0 тыс. руб. и составила 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724 тыс.руб., в том числе :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3.4.Код 620. Кредиторская задолженность в 2010 году увеличилась на 55 тыс. руб. и составила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114,0 тыс. руб., в том числе :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поставщики и подрядчики - 68 тыс. руб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задолженность перед персоналом организации – 1,0 тыс. руб.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- задолженность по налогам и сборам - 45 тыс. руб. (увеличилась  на 12 тыс. руб.) ;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>
        <w:rPr>
          <w:b/>
          <w:bCs/>
          <w:color w:val="000000"/>
          <w:sz w:val="22"/>
          <w:szCs w:val="22"/>
        </w:rPr>
        <w:t>4.Расчет прибыли на акцию в 2010 году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4.1.Чистая прибыль – 1561,0т. рублей.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4.2.Количество обыкновенных акций -12277 штук.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4.3.Базовая прибыль на акцию – 127,1 рублей.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Генеральный директор Бебрыш Е.С.</w:t>
      </w:r>
    </w:p>
    <w:p w:rsidR="00913804" w:rsidRDefault="00913804" w:rsidP="0084243C">
      <w:pPr>
        <w:shd w:val="clear" w:color="auto" w:fill="FFFFFF"/>
        <w:tabs>
          <w:tab w:val="left" w:pos="10186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Главный бухгалтер  Севидова Г.А.</w:t>
      </w:r>
    </w:p>
    <w:p w:rsidR="00913804" w:rsidRDefault="00913804"/>
    <w:sectPr w:rsidR="00913804" w:rsidSect="00BA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3C"/>
    <w:rsid w:val="000217B9"/>
    <w:rsid w:val="00075E15"/>
    <w:rsid w:val="000A584F"/>
    <w:rsid w:val="001E72C2"/>
    <w:rsid w:val="00201E4A"/>
    <w:rsid w:val="0027697B"/>
    <w:rsid w:val="002E1194"/>
    <w:rsid w:val="00306C7A"/>
    <w:rsid w:val="00322D0D"/>
    <w:rsid w:val="004152B9"/>
    <w:rsid w:val="005637FC"/>
    <w:rsid w:val="00573149"/>
    <w:rsid w:val="0067379C"/>
    <w:rsid w:val="006D16E6"/>
    <w:rsid w:val="0084243C"/>
    <w:rsid w:val="008F14BD"/>
    <w:rsid w:val="00913804"/>
    <w:rsid w:val="00932449"/>
    <w:rsid w:val="009A516A"/>
    <w:rsid w:val="00B01AF0"/>
    <w:rsid w:val="00BA71BA"/>
    <w:rsid w:val="00BE7864"/>
    <w:rsid w:val="00CA01C3"/>
    <w:rsid w:val="00CB1F85"/>
    <w:rsid w:val="00CE66B9"/>
    <w:rsid w:val="00DD22A1"/>
    <w:rsid w:val="00D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4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243C"/>
    <w:pPr>
      <w:suppressAutoHyphens w:val="0"/>
      <w:spacing w:before="100" w:beforeAutospacing="1" w:after="119"/>
    </w:pPr>
    <w:rPr>
      <w:lang w:eastAsia="ru-RU"/>
    </w:rPr>
  </w:style>
  <w:style w:type="paragraph" w:customStyle="1" w:styleId="31">
    <w:name w:val="Заголовок 31"/>
    <w:basedOn w:val="Normal"/>
    <w:next w:val="Normal"/>
    <w:uiPriority w:val="99"/>
    <w:rsid w:val="0084243C"/>
    <w:pPr>
      <w:keepNext/>
      <w:widowControl w:val="0"/>
      <w:numPr>
        <w:ilvl w:val="2"/>
        <w:numId w:val="1"/>
      </w:numPr>
      <w:outlineLvl w:val="2"/>
    </w:pPr>
    <w:rPr>
      <w:rFonts w:eastAsia="Calibri"/>
      <w:b/>
      <w:bCs/>
      <w:kern w:val="1"/>
    </w:rPr>
  </w:style>
  <w:style w:type="paragraph" w:customStyle="1" w:styleId="41">
    <w:name w:val="Заголовок 41"/>
    <w:basedOn w:val="Normal"/>
    <w:next w:val="Normal"/>
    <w:uiPriority w:val="99"/>
    <w:rsid w:val="0084243C"/>
    <w:pPr>
      <w:keepNext/>
      <w:widowControl w:val="0"/>
      <w:numPr>
        <w:ilvl w:val="3"/>
        <w:numId w:val="1"/>
      </w:numPr>
      <w:jc w:val="center"/>
      <w:outlineLvl w:val="3"/>
    </w:pPr>
    <w:rPr>
      <w:rFonts w:eastAsia="Calibri"/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1023</Words>
  <Characters>5834</Characters>
  <Application>Microsoft Office Outlook</Application>
  <DocSecurity>0</DocSecurity>
  <Lines>0</Lines>
  <Paragraphs>0</Paragraphs>
  <ScaleCrop>false</ScaleCrop>
  <Company>ЗАО Ваш Регистратор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Континенталь</dc:creator>
  <cp:keywords/>
  <dc:description/>
  <cp:lastModifiedBy>Елена</cp:lastModifiedBy>
  <cp:revision>10</cp:revision>
  <cp:lastPrinted>2011-06-08T06:53:00Z</cp:lastPrinted>
  <dcterms:created xsi:type="dcterms:W3CDTF">2011-06-08T05:29:00Z</dcterms:created>
  <dcterms:modified xsi:type="dcterms:W3CDTF">2011-06-09T09:56:00Z</dcterms:modified>
</cp:coreProperties>
</file>